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1D" w:rsidRDefault="00451B1E" w:rsidP="001C3863">
      <w:pPr>
        <w:jc w:val="center"/>
      </w:pPr>
      <w:r>
        <w:rPr>
          <w:noProof/>
        </w:rPr>
        <w:drawing>
          <wp:inline distT="0" distB="0" distL="0" distR="0">
            <wp:extent cx="6638925" cy="1257300"/>
            <wp:effectExtent l="0" t="0" r="0" b="0"/>
            <wp:docPr id="1" name="Рисунок 1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F78" w:rsidRPr="00451B1E" w:rsidRDefault="00A0051D" w:rsidP="00E70F78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451B1E">
        <w:rPr>
          <w:rFonts w:ascii="Times New Roman" w:hAnsi="Times New Roman" w:cs="Times New Roman"/>
          <w:b/>
          <w:color w:val="FF0000"/>
          <w:sz w:val="32"/>
          <w:szCs w:val="24"/>
        </w:rPr>
        <w:t>ПАМЯТКА ПО ПРОТИВОДЕЙСТВИЮ ТЕРРОРИЗМУ</w:t>
      </w:r>
    </w:p>
    <w:p w:rsidR="00E70F78" w:rsidRPr="00451B1E" w:rsidRDefault="00A0051D" w:rsidP="006F265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51B1E">
        <w:rPr>
          <w:rFonts w:ascii="Times New Roman" w:hAnsi="Times New Roman" w:cs="Times New Roman"/>
          <w:b/>
          <w:color w:val="FF0000"/>
          <w:sz w:val="28"/>
          <w:szCs w:val="24"/>
        </w:rPr>
        <w:t>Порядок действий при обнару</w:t>
      </w:r>
      <w:r w:rsidR="006F265B" w:rsidRPr="00451B1E">
        <w:rPr>
          <w:rFonts w:ascii="Times New Roman" w:hAnsi="Times New Roman" w:cs="Times New Roman"/>
          <w:b/>
          <w:color w:val="FF0000"/>
          <w:sz w:val="28"/>
          <w:szCs w:val="24"/>
        </w:rPr>
        <w:t>жении подозрительного предмета</w:t>
      </w:r>
    </w:p>
    <w:p w:rsidR="00E70F78" w:rsidRPr="00451B1E" w:rsidRDefault="00A0051D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- Категорически запрещается трогать, вскрывать, передвигать или предпринимать какие-либо иные действия с обнаруженным предметом. </w:t>
      </w:r>
    </w:p>
    <w:p w:rsidR="00E70F78" w:rsidRPr="00451B1E" w:rsidRDefault="00A0051D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>- Не рекомендуется использовать мобильные телефоны и другие средства радиосвязи вблизи такого предмета.</w:t>
      </w:r>
    </w:p>
    <w:p w:rsidR="0033370D" w:rsidRPr="00451B1E" w:rsidRDefault="00A0051D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 - Необходимо немедленно сообщить об обнаружении подозрительного предмета в полицию или иные компетентные органы. </w:t>
      </w:r>
    </w:p>
    <w:p w:rsidR="00E70F78" w:rsidRPr="00451B1E" w:rsidRDefault="00E70F78" w:rsidP="00E70F7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51B1E">
        <w:rPr>
          <w:rFonts w:ascii="Times New Roman" w:hAnsi="Times New Roman" w:cs="Times New Roman"/>
          <w:b/>
          <w:color w:val="FF0000"/>
          <w:sz w:val="28"/>
          <w:szCs w:val="24"/>
        </w:rPr>
        <w:t>В общественном транспорте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 </w:t>
      </w:r>
      <w:r w:rsidR="006D5678" w:rsidRPr="00451B1E">
        <w:rPr>
          <w:rFonts w:ascii="Times New Roman" w:hAnsi="Times New Roman" w:cs="Times New Roman"/>
          <w:sz w:val="28"/>
          <w:szCs w:val="24"/>
        </w:rPr>
        <w:t xml:space="preserve">     </w:t>
      </w:r>
      <w:r w:rsidRPr="00451B1E">
        <w:rPr>
          <w:rFonts w:ascii="Times New Roman" w:hAnsi="Times New Roman" w:cs="Times New Roman"/>
          <w:sz w:val="28"/>
          <w:szCs w:val="24"/>
        </w:rPr>
        <w:t>Если вы обнаружили забытую или бесхозную вещь в общественном транспорте: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 1. Опросите людей, находящихся рядом. Постарайтесь установить, чья она и кто ее мог оставить. 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2. Если её хозяин не установлен, немедленно сообщите о находке водителю. В подъезде жилого дома: 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Если вы обнаружили неизвестный предмет в подъезде своего дома: 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1. Спросите у соседей. Возможно, он принадлежит им. </w:t>
      </w:r>
    </w:p>
    <w:p w:rsidR="00451B1E" w:rsidRDefault="00E70F78" w:rsidP="00451B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2. Если владелец предмета не установлен – </w:t>
      </w:r>
      <w:r w:rsidR="00451B1E">
        <w:rPr>
          <w:rFonts w:ascii="Times New Roman" w:hAnsi="Times New Roman" w:cs="Times New Roman"/>
          <w:sz w:val="28"/>
          <w:szCs w:val="24"/>
        </w:rPr>
        <w:t xml:space="preserve">немедленно сообщите о находке в </w:t>
      </w:r>
      <w:r w:rsidRPr="00451B1E">
        <w:rPr>
          <w:rFonts w:ascii="Times New Roman" w:hAnsi="Times New Roman" w:cs="Times New Roman"/>
          <w:sz w:val="28"/>
          <w:szCs w:val="24"/>
        </w:rPr>
        <w:t xml:space="preserve">компетентные органы. </w:t>
      </w:r>
    </w:p>
    <w:p w:rsidR="00E70F78" w:rsidRPr="00451B1E" w:rsidRDefault="00E70F78" w:rsidP="00451B1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451B1E">
        <w:rPr>
          <w:rFonts w:ascii="Times New Roman" w:hAnsi="Times New Roman" w:cs="Times New Roman"/>
          <w:b/>
          <w:color w:val="FF0000"/>
          <w:sz w:val="28"/>
          <w:szCs w:val="24"/>
        </w:rPr>
        <w:t>В учреждении</w:t>
      </w:r>
    </w:p>
    <w:p w:rsidR="00E70F78" w:rsidRPr="00451B1E" w:rsidRDefault="006D56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      </w:t>
      </w:r>
      <w:r w:rsidR="00E70F78" w:rsidRPr="00451B1E">
        <w:rPr>
          <w:rFonts w:ascii="Times New Roman" w:hAnsi="Times New Roman" w:cs="Times New Roman"/>
          <w:sz w:val="28"/>
          <w:szCs w:val="24"/>
        </w:rPr>
        <w:t xml:space="preserve">Если вы обнаружили неизвестный предмет в учреждении, организации: 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1. Немедленно сообщите о находке администрации или охране учреждения. 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2. Зафиксируйте время и место обнаружения неизвестного предмета. 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>3. Предпримите меры к тому, чтобы люди отошли как можно дальше от подозрительного предмета и опасной зоны.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 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 5. Не паникуйте. О возможной угрозе взрыва сообщите только тем, кому необходимо знать о случившемся. Также необходимо помнить, что внешний вид предмета может скрывать его настоящее назначение.</w:t>
      </w:r>
    </w:p>
    <w:p w:rsidR="00E70F78" w:rsidRPr="00451B1E" w:rsidRDefault="006D5678" w:rsidP="00E70F7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   </w:t>
      </w:r>
      <w:r w:rsidR="00E70F78" w:rsidRPr="00451B1E">
        <w:rPr>
          <w:rFonts w:ascii="Times New Roman" w:hAnsi="Times New Roman" w:cs="Times New Roman"/>
          <w:sz w:val="28"/>
          <w:szCs w:val="24"/>
        </w:rPr>
        <w:t>На наличие взрывного устройства, других опасных предметов могут указывать следующие признаки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 Признаки взрывного устройства: 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>- Присутствие проводов, небольших антенн, изоленты, шпагата, веревки, скотча в пакете, либо торчащие из пакета.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 - Шум из обнаруженных подозрительных предметов (пакетов, сумок и др.). Это может быть тиканье часов, щелчки и т.п. 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lastRenderedPageBreak/>
        <w:t>- Наличие на найденном подозрительном предмете элементов питания (батареек).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 - Растяжки из проволоки, веревок, шпагата, лески; - Необычное размещение предмета; 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- Наличие предмета, несвойственного для данной местности; 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>- Специфический запах, несвойственный для данной местности.</w:t>
      </w:r>
    </w:p>
    <w:p w:rsidR="00E70F78" w:rsidRPr="00451B1E" w:rsidRDefault="00E70F78" w:rsidP="00E70F7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51B1E">
        <w:rPr>
          <w:rFonts w:ascii="Times New Roman" w:hAnsi="Times New Roman" w:cs="Times New Roman"/>
          <w:b/>
          <w:color w:val="FF0000"/>
          <w:sz w:val="28"/>
          <w:szCs w:val="24"/>
        </w:rPr>
        <w:t>Терроризм: как не стать жертвой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    </w:t>
      </w:r>
      <w:r w:rsidR="006D5678" w:rsidRPr="00451B1E">
        <w:rPr>
          <w:rFonts w:ascii="Times New Roman" w:hAnsi="Times New Roman" w:cs="Times New Roman"/>
          <w:sz w:val="28"/>
          <w:szCs w:val="24"/>
        </w:rPr>
        <w:t xml:space="preserve"> </w:t>
      </w:r>
      <w:r w:rsidRPr="00451B1E">
        <w:rPr>
          <w:rFonts w:ascii="Times New Roman" w:hAnsi="Times New Roman" w:cs="Times New Roman"/>
          <w:sz w:val="28"/>
          <w:szCs w:val="24"/>
        </w:rPr>
        <w:t>В последнее время в руках террористов появилось опасное оружие -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</w:t>
      </w:r>
    </w:p>
    <w:p w:rsidR="00E70F78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   </w:t>
      </w:r>
      <w:r w:rsidR="006D5678" w:rsidRPr="00451B1E">
        <w:rPr>
          <w:rFonts w:ascii="Times New Roman" w:hAnsi="Times New Roman" w:cs="Times New Roman"/>
          <w:sz w:val="28"/>
          <w:szCs w:val="24"/>
        </w:rPr>
        <w:t xml:space="preserve"> </w:t>
      </w:r>
      <w:r w:rsidRPr="00451B1E">
        <w:rPr>
          <w:rFonts w:ascii="Times New Roman" w:hAnsi="Times New Roman" w:cs="Times New Roman"/>
          <w:sz w:val="28"/>
          <w:szCs w:val="24"/>
        </w:rPr>
        <w:t xml:space="preserve">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 Первостепенная задача террориста-смертника - раствориться в массе людей и не привлекать к себе внимания. События показывают, что на территории РФ в качестве смертников-исполнителей террористических актов их организаторами используются, как правило мужчины так в большинстве случаев и женщины. 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 </w:t>
      </w:r>
    </w:p>
    <w:p w:rsidR="002F6D3C" w:rsidRDefault="002F6D3C" w:rsidP="006F265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6F265B" w:rsidRPr="00451B1E" w:rsidRDefault="00E70F78" w:rsidP="006F265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51B1E">
        <w:rPr>
          <w:rFonts w:ascii="Times New Roman" w:hAnsi="Times New Roman" w:cs="Times New Roman"/>
          <w:b/>
          <w:color w:val="FF0000"/>
          <w:sz w:val="28"/>
          <w:szCs w:val="24"/>
        </w:rPr>
        <w:t>Будьте осторожны!</w:t>
      </w:r>
    </w:p>
    <w:p w:rsidR="00952B56" w:rsidRPr="00451B1E" w:rsidRDefault="00E70F78" w:rsidP="00E70F7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1B1E">
        <w:rPr>
          <w:rFonts w:ascii="Times New Roman" w:hAnsi="Times New Roman" w:cs="Times New Roman"/>
          <w:sz w:val="28"/>
          <w:szCs w:val="24"/>
        </w:rPr>
        <w:t xml:space="preserve"> </w:t>
      </w:r>
      <w:r w:rsidR="006D5678" w:rsidRPr="00451B1E">
        <w:rPr>
          <w:rFonts w:ascii="Times New Roman" w:hAnsi="Times New Roman" w:cs="Times New Roman"/>
          <w:sz w:val="28"/>
          <w:szCs w:val="24"/>
        </w:rPr>
        <w:t xml:space="preserve">    </w:t>
      </w:r>
      <w:r w:rsidRPr="00451B1E">
        <w:rPr>
          <w:rFonts w:ascii="Times New Roman" w:hAnsi="Times New Roman" w:cs="Times New Roman"/>
          <w:sz w:val="28"/>
          <w:szCs w:val="24"/>
        </w:rPr>
        <w:t xml:space="preserve">Если </w:t>
      </w:r>
      <w:r w:rsidR="002F6D3C">
        <w:rPr>
          <w:rFonts w:ascii="Times New Roman" w:hAnsi="Times New Roman" w:cs="Times New Roman"/>
          <w:sz w:val="28"/>
          <w:szCs w:val="24"/>
        </w:rPr>
        <w:t xml:space="preserve">террорист </w:t>
      </w:r>
      <w:bookmarkStart w:id="0" w:name="_GoBack"/>
      <w:bookmarkEnd w:id="0"/>
      <w:r w:rsidRPr="00451B1E">
        <w:rPr>
          <w:rFonts w:ascii="Times New Roman" w:hAnsi="Times New Roman" w:cs="Times New Roman"/>
          <w:sz w:val="28"/>
          <w:szCs w:val="24"/>
        </w:rPr>
        <w:t>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451B1E" w:rsidRDefault="00451B1E" w:rsidP="001C3863">
      <w:pPr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0F78" w:rsidRPr="00451B1E" w:rsidRDefault="00E70F78" w:rsidP="001C3863">
      <w:pPr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1B1E">
        <w:rPr>
          <w:rFonts w:ascii="Times New Roman" w:hAnsi="Times New Roman" w:cs="Times New Roman"/>
          <w:b/>
          <w:color w:val="FF0000"/>
          <w:sz w:val="28"/>
          <w:szCs w:val="28"/>
        </w:rPr>
        <w:t>Телефоны экстренных и аварийных служб Александровского района.</w:t>
      </w:r>
    </w:p>
    <w:tbl>
      <w:tblPr>
        <w:tblStyle w:val="a9"/>
        <w:tblW w:w="9922" w:type="dxa"/>
        <w:tblInd w:w="108" w:type="dxa"/>
        <w:tblLook w:val="04A0" w:firstRow="1" w:lastRow="0" w:firstColumn="1" w:lastColumn="0" w:noHBand="0" w:noVBand="1"/>
      </w:tblPr>
      <w:tblGrid>
        <w:gridCol w:w="4667"/>
        <w:gridCol w:w="2463"/>
        <w:gridCol w:w="602"/>
        <w:gridCol w:w="2190"/>
      </w:tblGrid>
      <w:tr w:rsidR="00451B1E" w:rsidRPr="00067603" w:rsidTr="00DA6D67">
        <w:tc>
          <w:tcPr>
            <w:tcW w:w="4667" w:type="dxa"/>
          </w:tcPr>
          <w:p w:rsidR="00451B1E" w:rsidRPr="00067603" w:rsidRDefault="00451B1E" w:rsidP="00DA6D67">
            <w:pPr>
              <w:ind w:left="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экстренной службы</w:t>
            </w:r>
          </w:p>
        </w:tc>
        <w:tc>
          <w:tcPr>
            <w:tcW w:w="2463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 сотового телефона</w:t>
            </w:r>
          </w:p>
        </w:tc>
        <w:tc>
          <w:tcPr>
            <w:tcW w:w="2792" w:type="dxa"/>
            <w:gridSpan w:val="2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Со стационарного телефона</w:t>
            </w:r>
          </w:p>
        </w:tc>
      </w:tr>
      <w:tr w:rsidR="00451B1E" w:rsidRPr="00067603" w:rsidTr="00DA6D67">
        <w:tc>
          <w:tcPr>
            <w:tcW w:w="4667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охрана</w:t>
            </w:r>
          </w:p>
        </w:tc>
        <w:tc>
          <w:tcPr>
            <w:tcW w:w="2463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602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90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2-06-36</w:t>
            </w:r>
          </w:p>
        </w:tc>
      </w:tr>
      <w:tr w:rsidR="00451B1E" w:rsidRPr="00067603" w:rsidTr="00DA6D67">
        <w:tc>
          <w:tcPr>
            <w:tcW w:w="4667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ОМВД Александровского района</w:t>
            </w:r>
          </w:p>
        </w:tc>
        <w:tc>
          <w:tcPr>
            <w:tcW w:w="2463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02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190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2-38-24</w:t>
            </w:r>
          </w:p>
        </w:tc>
      </w:tr>
      <w:tr w:rsidR="00451B1E" w:rsidRPr="00067603" w:rsidTr="00DA6D67">
        <w:tc>
          <w:tcPr>
            <w:tcW w:w="4667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Скорая медицинская помощь  </w:t>
            </w:r>
          </w:p>
        </w:tc>
        <w:tc>
          <w:tcPr>
            <w:tcW w:w="2463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02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190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2-58-80</w:t>
            </w:r>
          </w:p>
        </w:tc>
      </w:tr>
      <w:tr w:rsidR="00451B1E" w:rsidRPr="00067603" w:rsidTr="00DA6D67">
        <w:tc>
          <w:tcPr>
            <w:tcW w:w="4667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УФСБ</w:t>
            </w:r>
          </w:p>
        </w:tc>
        <w:tc>
          <w:tcPr>
            <w:tcW w:w="2463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8(492)442-59-86</w:t>
            </w:r>
          </w:p>
        </w:tc>
        <w:tc>
          <w:tcPr>
            <w:tcW w:w="602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2-59-86</w:t>
            </w:r>
          </w:p>
        </w:tc>
      </w:tr>
      <w:tr w:rsidR="00451B1E" w:rsidRPr="00067603" w:rsidTr="00DA6D67">
        <w:tc>
          <w:tcPr>
            <w:tcW w:w="4667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ЕДДС Александровского р-на  </w:t>
            </w:r>
          </w:p>
        </w:tc>
        <w:tc>
          <w:tcPr>
            <w:tcW w:w="2463" w:type="dxa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(492)44</w:t>
            </w: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2-34-12</w:t>
            </w:r>
          </w:p>
        </w:tc>
        <w:tc>
          <w:tcPr>
            <w:tcW w:w="2792" w:type="dxa"/>
            <w:gridSpan w:val="2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2-34-12</w:t>
            </w:r>
          </w:p>
        </w:tc>
      </w:tr>
      <w:tr w:rsidR="00451B1E" w:rsidRPr="00067603" w:rsidTr="00DA6D67">
        <w:trPr>
          <w:trHeight w:val="499"/>
        </w:trPr>
        <w:tc>
          <w:tcPr>
            <w:tcW w:w="4667" w:type="dxa"/>
          </w:tcPr>
          <w:p w:rsidR="00451B1E" w:rsidRPr="00067603" w:rsidRDefault="00451B1E" w:rsidP="00DA6D67">
            <w:pPr>
              <w:ind w:left="-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x-none"/>
              </w:rPr>
              <w:t>Единый номер вызова экстренных оперативных служб "112"</w:t>
            </w:r>
          </w:p>
        </w:tc>
        <w:tc>
          <w:tcPr>
            <w:tcW w:w="5255" w:type="dxa"/>
            <w:gridSpan w:val="3"/>
          </w:tcPr>
          <w:p w:rsidR="00451B1E" w:rsidRPr="00067603" w:rsidRDefault="00451B1E" w:rsidP="00DA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112</w:t>
            </w:r>
          </w:p>
        </w:tc>
      </w:tr>
    </w:tbl>
    <w:p w:rsidR="00451B1E" w:rsidRDefault="00451B1E" w:rsidP="00451B1E">
      <w:pPr>
        <w:spacing w:after="0"/>
        <w:ind w:left="-709" w:hanging="142"/>
        <w:jc w:val="right"/>
        <w:rPr>
          <w:rFonts w:ascii="Times New Roman" w:hAnsi="Times New Roman" w:cs="Times New Roman"/>
        </w:rPr>
      </w:pPr>
    </w:p>
    <w:p w:rsidR="00451B1E" w:rsidRPr="000C143F" w:rsidRDefault="00451B1E" w:rsidP="00451B1E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 xml:space="preserve">МКУ «Управление по делам </w:t>
      </w:r>
    </w:p>
    <w:p w:rsidR="00451B1E" w:rsidRPr="000C143F" w:rsidRDefault="00451B1E" w:rsidP="00451B1E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>ГО и ЧС Александровского района»</w:t>
      </w:r>
    </w:p>
    <w:p w:rsidR="000672FC" w:rsidRPr="00E70F78" w:rsidRDefault="000672FC" w:rsidP="000672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72FC" w:rsidRPr="00E70F78" w:rsidSect="00451B1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5B" w:rsidRDefault="00EC345B" w:rsidP="00731325">
      <w:pPr>
        <w:spacing w:after="0" w:line="240" w:lineRule="auto"/>
      </w:pPr>
      <w:r>
        <w:separator/>
      </w:r>
    </w:p>
  </w:endnote>
  <w:endnote w:type="continuationSeparator" w:id="0">
    <w:p w:rsidR="00EC345B" w:rsidRDefault="00EC345B" w:rsidP="0073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5B" w:rsidRDefault="00EC345B" w:rsidP="00731325">
      <w:pPr>
        <w:spacing w:after="0" w:line="240" w:lineRule="auto"/>
      </w:pPr>
      <w:r>
        <w:separator/>
      </w:r>
    </w:p>
  </w:footnote>
  <w:footnote w:type="continuationSeparator" w:id="0">
    <w:p w:rsidR="00EC345B" w:rsidRDefault="00EC345B" w:rsidP="00731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1D"/>
    <w:rsid w:val="00065185"/>
    <w:rsid w:val="000672FC"/>
    <w:rsid w:val="001C3863"/>
    <w:rsid w:val="002172DD"/>
    <w:rsid w:val="002E3576"/>
    <w:rsid w:val="002F6D3C"/>
    <w:rsid w:val="0033370D"/>
    <w:rsid w:val="00431B8A"/>
    <w:rsid w:val="00451B1E"/>
    <w:rsid w:val="00493A29"/>
    <w:rsid w:val="004A5CB8"/>
    <w:rsid w:val="005718C6"/>
    <w:rsid w:val="0065305F"/>
    <w:rsid w:val="00690627"/>
    <w:rsid w:val="006D5678"/>
    <w:rsid w:val="006F265B"/>
    <w:rsid w:val="00731325"/>
    <w:rsid w:val="00952B56"/>
    <w:rsid w:val="00A0051D"/>
    <w:rsid w:val="00A0266E"/>
    <w:rsid w:val="00E70F78"/>
    <w:rsid w:val="00EC345B"/>
    <w:rsid w:val="00F12207"/>
    <w:rsid w:val="00F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5B9A-72B0-44B7-8FDE-3141EF4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325"/>
  </w:style>
  <w:style w:type="paragraph" w:styleId="a7">
    <w:name w:val="footer"/>
    <w:basedOn w:val="a"/>
    <w:link w:val="a8"/>
    <w:uiPriority w:val="99"/>
    <w:semiHidden/>
    <w:unhideWhenUsed/>
    <w:rsid w:val="0073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1325"/>
  </w:style>
  <w:style w:type="table" w:styleId="a9">
    <w:name w:val="Table Grid"/>
    <w:basedOn w:val="a1"/>
    <w:uiPriority w:val="39"/>
    <w:rsid w:val="00451B1E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4F71-DE5A-464D-9C22-8048369A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2018-03-28T07:23:00Z</dcterms:created>
  <dcterms:modified xsi:type="dcterms:W3CDTF">2018-03-28T07:23:00Z</dcterms:modified>
</cp:coreProperties>
</file>