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Администрация 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Александровского района Владимирской области</w:t>
      </w:r>
    </w:p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Я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270B6">
        <w:rPr>
          <w:rFonts w:ascii="Times New Roman" w:hAnsi="Times New Roman" w:cs="Times New Roman"/>
          <w:sz w:val="28"/>
          <w:szCs w:val="28"/>
        </w:rPr>
        <w:t xml:space="preserve">№ ___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P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70B6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4A0D84">
        <w:rPr>
          <w:rFonts w:ascii="Times New Roman" w:hAnsi="Times New Roman" w:cs="Times New Roman"/>
          <w:i/>
          <w:sz w:val="24"/>
          <w:szCs w:val="24"/>
        </w:rPr>
        <w:t>Порядка</w:t>
      </w:r>
      <w:r w:rsidRPr="007270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разработки и утверждения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административных регламентов </w:t>
      </w:r>
    </w:p>
    <w:p w:rsidR="0038506E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>предоставления муниципальных услуг</w:t>
      </w:r>
      <w:r w:rsidR="00E00CF4">
        <w:rPr>
          <w:rFonts w:ascii="Times New Roman" w:hAnsi="Times New Roman" w:cs="Times New Roman"/>
          <w:i/>
          <w:sz w:val="24"/>
          <w:szCs w:val="24"/>
        </w:rPr>
        <w:t xml:space="preserve"> в</w:t>
      </w:r>
    </w:p>
    <w:p w:rsidR="007270B6" w:rsidRDefault="0038506E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r w:rsidR="007270B6">
        <w:rPr>
          <w:rFonts w:ascii="Times New Roman" w:hAnsi="Times New Roman" w:cs="Times New Roman"/>
          <w:i/>
          <w:sz w:val="24"/>
          <w:szCs w:val="24"/>
        </w:rPr>
        <w:t>Краснопламенско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7270B6" w:rsidRPr="007270B6">
        <w:rPr>
          <w:rFonts w:ascii="Times New Roman" w:hAnsi="Times New Roman" w:cs="Times New Roman"/>
          <w:i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7270B6" w:rsidRPr="007270B6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</w:p>
    <w:p w:rsidR="007270B6" w:rsidRDefault="007270B6" w:rsidP="00727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0D84">
        <w:rPr>
          <w:rFonts w:ascii="Times New Roman" w:hAnsi="Times New Roman" w:cs="Times New Roman"/>
          <w:sz w:val="28"/>
          <w:szCs w:val="28"/>
        </w:rPr>
        <w:t>Порядок</w:t>
      </w:r>
      <w:r w:rsidRPr="007270B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E00CF4">
        <w:rPr>
          <w:rFonts w:ascii="Times New Roman" w:hAnsi="Times New Roman" w:cs="Times New Roman"/>
          <w:sz w:val="28"/>
          <w:szCs w:val="28"/>
        </w:rPr>
        <w:t xml:space="preserve"> в МО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раснопламенско</w:t>
      </w:r>
      <w:r w:rsidR="00E00C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CF4">
        <w:rPr>
          <w:rFonts w:ascii="Times New Roman" w:hAnsi="Times New Roman" w:cs="Times New Roman"/>
          <w:sz w:val="28"/>
          <w:szCs w:val="28"/>
        </w:rPr>
        <w:t>е поселение</w:t>
      </w:r>
      <w:r w:rsidRPr="007270B6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согласно </w:t>
      </w:r>
      <w:proofErr w:type="gramStart"/>
      <w:r w:rsidRPr="007270B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Краснопламенского с</w:t>
      </w:r>
      <w:r w:rsidRPr="007270B6">
        <w:rPr>
          <w:rFonts w:ascii="Times New Roman" w:hAnsi="Times New Roman" w:cs="Times New Roman"/>
          <w:sz w:val="28"/>
          <w:szCs w:val="28"/>
        </w:rPr>
        <w:t xml:space="preserve">ельского поселения при разработке административных регламентов руководствоваться </w:t>
      </w:r>
      <w:r w:rsidR="004A0D84">
        <w:rPr>
          <w:rFonts w:ascii="Times New Roman" w:hAnsi="Times New Roman" w:cs="Times New Roman"/>
          <w:sz w:val="28"/>
          <w:szCs w:val="28"/>
        </w:rPr>
        <w:t>Порядком</w:t>
      </w:r>
      <w:r w:rsidRPr="007270B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E00CF4">
        <w:rPr>
          <w:rFonts w:ascii="Times New Roman" w:hAnsi="Times New Roman" w:cs="Times New Roman"/>
          <w:sz w:val="28"/>
          <w:szCs w:val="28"/>
        </w:rPr>
        <w:t xml:space="preserve"> в МО 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раснопламенско</w:t>
      </w:r>
      <w:r w:rsidR="00E00C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0CF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7270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CF4">
        <w:rPr>
          <w:rFonts w:ascii="Times New Roman" w:hAnsi="Times New Roman" w:cs="Times New Roman"/>
          <w:sz w:val="28"/>
          <w:szCs w:val="28"/>
        </w:rPr>
        <w:t>е</w:t>
      </w:r>
      <w:r w:rsidRPr="007270B6">
        <w:rPr>
          <w:rFonts w:ascii="Times New Roman" w:hAnsi="Times New Roman" w:cs="Times New Roman"/>
          <w:sz w:val="28"/>
          <w:szCs w:val="28"/>
        </w:rPr>
        <w:t xml:space="preserve"> Алек</w:t>
      </w:r>
      <w:r w:rsidR="00E00CF4">
        <w:rPr>
          <w:rFonts w:ascii="Times New Roman" w:hAnsi="Times New Roman" w:cs="Times New Roman"/>
          <w:sz w:val="28"/>
          <w:szCs w:val="28"/>
        </w:rPr>
        <w:t>сандровского района, утвержденного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настоящим постановлением. </w:t>
      </w:r>
    </w:p>
    <w:p w:rsidR="004A0D84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70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0B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опубликования</w:t>
      </w:r>
      <w:r w:rsidR="004A0D84">
        <w:rPr>
          <w:rFonts w:ascii="Times New Roman" w:hAnsi="Times New Roman" w:cs="Times New Roman"/>
          <w:sz w:val="28"/>
          <w:szCs w:val="28"/>
        </w:rPr>
        <w:t>.</w:t>
      </w:r>
    </w:p>
    <w:p w:rsidR="004A0D84" w:rsidRDefault="004A0D84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А.П. Козинцев</w:t>
      </w:r>
    </w:p>
    <w:p w:rsidR="004A0D84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A0D84" w:rsidRDefault="004A0D84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D84" w:rsidRDefault="004A0D84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D84" w:rsidRDefault="007270B6" w:rsidP="004A0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70B6" w:rsidRDefault="007270B6" w:rsidP="004A0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70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7270B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270B6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70B6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от __________ № _____ </w:t>
      </w:r>
    </w:p>
    <w:p w:rsidR="007270B6" w:rsidRDefault="004A0D84" w:rsidP="00CF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270B6" w:rsidRDefault="007270B6" w:rsidP="0072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00CF4">
        <w:rPr>
          <w:rFonts w:ascii="Times New Roman" w:hAnsi="Times New Roman" w:cs="Times New Roman"/>
          <w:sz w:val="28"/>
          <w:szCs w:val="28"/>
        </w:rPr>
        <w:t xml:space="preserve"> в МО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70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0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поселения Александровского района Владимирской области</w:t>
      </w:r>
    </w:p>
    <w:p w:rsidR="007270B6" w:rsidRDefault="00CF4FBC" w:rsidP="0072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506E">
        <w:rPr>
          <w:rFonts w:ascii="Times New Roman" w:hAnsi="Times New Roman" w:cs="Times New Roman"/>
          <w:sz w:val="28"/>
          <w:szCs w:val="28"/>
        </w:rPr>
        <w:t>. Общие положение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1.1 Настоящий Порядок устанавливает требования к разработке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проектов административных регламентов предоставления муниципальных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Pr="00785481">
        <w:rPr>
          <w:rFonts w:ascii="Times New Roman" w:hAnsi="Times New Roman" w:cs="Times New Roman"/>
          <w:sz w:val="28"/>
          <w:szCs w:val="28"/>
        </w:rPr>
        <w:t xml:space="preserve"> (далее - административные регламенты), проведению их экспертизы,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утверждению соответствующих административных регламентов, и направлен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на повышение эффективности и качества предоставления муниципальных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85481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8548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.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1.2 При разработке административных регламентов предусматривается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оптимизация (повышение качества) предоставления муниципальных услуг, в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том числе: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действий;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действий, если это не противоречит федеральным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законам, нормативным правовым актам Президента Российской Федерации и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законодательству Владимирской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области;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предоставляемых для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исполнения муниципальной услуги, применение новых форм документов,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позволяющих устранить необходимость неоднократного предоставления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идентичной информации, снижение количества взаимодействий заявителей с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должностными лицами, использование межведомственных согласований при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предоставлении муниципальной услуги без участия заявителя, в том числе с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технологий;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г) сокращение срока исполнения муниципальной услуги;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требований административных регламентов при выполнении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процедур или административных действий;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CF4FBC" w:rsidRDefault="00CF4FBC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II. Порядок разработки проектов административных регламентов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2.1 Административные регламенты разрабатываются в строгом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актами, непосредственно</w:t>
      </w:r>
    </w:p>
    <w:p w:rsidR="0038506E" w:rsidRPr="00785481" w:rsidRDefault="0038506E" w:rsidP="00E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регулирующими предоставление муниципальной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2.2 Администрати</w:t>
      </w:r>
      <w:r w:rsidR="00E853F2">
        <w:rPr>
          <w:rFonts w:ascii="Times New Roman" w:hAnsi="Times New Roman" w:cs="Times New Roman"/>
          <w:sz w:val="28"/>
          <w:szCs w:val="28"/>
        </w:rPr>
        <w:t xml:space="preserve">вные регламенты разрабатываются </w:t>
      </w:r>
      <w:r w:rsidRPr="00785481">
        <w:rPr>
          <w:rFonts w:ascii="Times New Roman" w:hAnsi="Times New Roman" w:cs="Times New Roman"/>
          <w:sz w:val="28"/>
          <w:szCs w:val="28"/>
        </w:rPr>
        <w:t>админи</w:t>
      </w:r>
      <w:r w:rsidR="00E853F2">
        <w:rPr>
          <w:rFonts w:ascii="Times New Roman" w:hAnsi="Times New Roman" w:cs="Times New Roman"/>
          <w:sz w:val="28"/>
          <w:szCs w:val="28"/>
        </w:rPr>
        <w:t>страцией</w:t>
      </w:r>
      <w:r w:rsidRPr="0078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85481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E853F2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2.3 Структура и содержание проекта административного регламента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должны соответствовать главе 3 Федерального закона от 27 июля 2010 года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муниципальных услуг» (далее - Федеральный закон № 210-ФЗ) и разделу 3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F4FBC" w:rsidRDefault="00CF4FBC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III. Требования к административным регламентам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3.1 Наименование муниципальной услуги в административном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регламенте определяется </w:t>
      </w:r>
      <w:r w:rsidR="00E853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Крваснопламенского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, ответственным за ее предоставление, с учетом формулировки,</w:t>
      </w:r>
      <w:r w:rsidR="00E853F2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установленной нормативными правовыми актами, непосредственно</w:t>
      </w:r>
      <w:r w:rsidR="00E853F2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регулирующими предоставление муниципальной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3.2 Структура административного регламента должна содержать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разделы, устанавливающие: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 а также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многофункциональных центрах;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также должностных лиц или муниципальных служащих.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3.3 Раздел «Общие положения» состоит из следующих подразделов: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в том числе: - информация о месте нахождения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графике работы органов, структурных подразделений администрации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Краснопламенское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85481">
        <w:rPr>
          <w:rFonts w:ascii="Times New Roman" w:hAnsi="Times New Roman" w:cs="Times New Roman"/>
          <w:sz w:val="28"/>
          <w:szCs w:val="28"/>
        </w:rPr>
        <w:t>Александровск</w:t>
      </w:r>
      <w:r w:rsidR="00E853F2">
        <w:rPr>
          <w:rFonts w:ascii="Times New Roman" w:hAnsi="Times New Roman" w:cs="Times New Roman"/>
          <w:sz w:val="28"/>
          <w:szCs w:val="28"/>
        </w:rPr>
        <w:t>ого района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, муниципальных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учреждений, предоставляющих муниципальную услугу, организаций,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способы получения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информации о месте нахождения и графиках работы государственных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муниципальных органов и организаций, обращение в которые необходимо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для получения муниципальной услуги, а также многофункциональных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услуг; -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справочные телефоны органов, структурных подразделений администрации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Краснопламенское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сельскоре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785481">
        <w:rPr>
          <w:rFonts w:ascii="Times New Roman" w:hAnsi="Times New Roman" w:cs="Times New Roman"/>
          <w:sz w:val="28"/>
          <w:szCs w:val="28"/>
        </w:rPr>
        <w:t>Александровск</w:t>
      </w:r>
      <w:r w:rsidR="00E853F2">
        <w:rPr>
          <w:rFonts w:ascii="Times New Roman" w:hAnsi="Times New Roman" w:cs="Times New Roman"/>
          <w:sz w:val="28"/>
          <w:szCs w:val="28"/>
        </w:rPr>
        <w:t>ого</w:t>
      </w:r>
      <w:r w:rsidRPr="00785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53F2">
        <w:rPr>
          <w:rFonts w:ascii="Times New Roman" w:hAnsi="Times New Roman" w:cs="Times New Roman"/>
          <w:sz w:val="28"/>
          <w:szCs w:val="28"/>
        </w:rPr>
        <w:t>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, муниципальных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учреждений, предоставляющих муниципальную услугу, организаций,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услуги; - адрес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E8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Александровск</w:t>
      </w:r>
      <w:r w:rsidR="00E853F2">
        <w:rPr>
          <w:rFonts w:ascii="Times New Roman" w:hAnsi="Times New Roman" w:cs="Times New Roman"/>
          <w:sz w:val="28"/>
          <w:szCs w:val="28"/>
        </w:rPr>
        <w:t>ого</w:t>
      </w:r>
      <w:r w:rsidRPr="00785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53F2">
        <w:rPr>
          <w:rFonts w:ascii="Times New Roman" w:hAnsi="Times New Roman" w:cs="Times New Roman"/>
          <w:sz w:val="28"/>
          <w:szCs w:val="28"/>
        </w:rPr>
        <w:t>а</w:t>
      </w:r>
      <w:r w:rsidRPr="007854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Интернет и адрес официального сайта (при наличии) разработчика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в информационно-телекоммуникационной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сети Интернет, содержащий информацию о предоставлении муниципальной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услуги, а также адрес электронной почты (при наличии); - порядок получения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информации заявителями по вопросам предоставления муниципальной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указанных услуг, в том числе с использованием государственных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информационных систем «Портал государственных и муниципальных услуг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Владимирской области» и «Портал государственных услуг Российской</w:t>
      </w:r>
    </w:p>
    <w:p w:rsidR="0038506E" w:rsidRPr="00785481" w:rsidRDefault="00E853F2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</w:t>
      </w:r>
      <w:r w:rsidR="0038506E" w:rsidRPr="00785481">
        <w:rPr>
          <w:rFonts w:ascii="Times New Roman" w:hAnsi="Times New Roman" w:cs="Times New Roman"/>
          <w:sz w:val="28"/>
          <w:szCs w:val="28"/>
        </w:rPr>
        <w:t>рации»; - место размещения указанной в настоящем подпункте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информации, в том числе на стендах в местах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а также на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официальных сайтах администрации</w:t>
      </w:r>
      <w:r w:rsidR="0000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2">
        <w:rPr>
          <w:rFonts w:ascii="Times New Roman" w:hAnsi="Times New Roman" w:cs="Times New Roman"/>
          <w:sz w:val="28"/>
          <w:szCs w:val="28"/>
        </w:rPr>
        <w:t>Кра</w:t>
      </w:r>
      <w:r w:rsidR="00006F31">
        <w:rPr>
          <w:rFonts w:ascii="Times New Roman" w:hAnsi="Times New Roman" w:cs="Times New Roman"/>
          <w:sz w:val="28"/>
          <w:szCs w:val="28"/>
        </w:rPr>
        <w:t>снопламенского</w:t>
      </w:r>
      <w:proofErr w:type="spellEnd"/>
      <w:r w:rsidR="00006F31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</w:t>
      </w:r>
      <w:r w:rsidRPr="00785481">
        <w:rPr>
          <w:rFonts w:ascii="Times New Roman" w:hAnsi="Times New Roman" w:cs="Times New Roman"/>
          <w:sz w:val="28"/>
          <w:szCs w:val="28"/>
        </w:rPr>
        <w:t>в информационно</w:t>
      </w:r>
      <w:r w:rsidR="00006F31">
        <w:rPr>
          <w:rFonts w:ascii="Times New Roman" w:hAnsi="Times New Roman" w:cs="Times New Roman"/>
          <w:sz w:val="28"/>
          <w:szCs w:val="28"/>
        </w:rPr>
        <w:t>-</w:t>
      </w:r>
      <w:r w:rsidRPr="00785481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006F31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Интернет и разработчика административного 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3.4 Раздел «Стандарт предоставления муниципальной услуги» должен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содержать следующие подразделы: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наименование органа, структурного подразделения администрации</w:t>
      </w:r>
      <w:r w:rsidR="0000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3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06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481">
        <w:rPr>
          <w:rFonts w:ascii="Times New Roman" w:hAnsi="Times New Roman" w:cs="Times New Roman"/>
          <w:sz w:val="28"/>
          <w:szCs w:val="28"/>
        </w:rPr>
        <w:t>, муниципального учреждения предоставляющего муниципальную</w:t>
      </w:r>
      <w:r w:rsidR="00006F31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услугу;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 законодательством или иными нормативными правовыми актами, для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муниципальной услуги с разделением на документы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информацию, которые заявитель вправе представить по собственной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инициативе, так как они подлежат предоставлению в рамках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или приостановки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9) размер платы, взимаемой с заявителя при предоставлении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 предусмотренных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принимаемыми в соответствии с ними иными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нормативными правовыми актами непосредственно регулирующими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предоставление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(заявления) о предоставлении муниципальной услуги и при получении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11) срок регистрации запроса (заявления) заявителя о предоставлении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 запросов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(заявлений) о предоставлении муниципальной услуги, информационным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стендам с образцами их заполнения и перечнем документов, необходимых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для предоставления каждой муниципальной услуги, в том числе к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14)иные требования, в том числе учитывающие особенности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многофункциональном центре (при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наличии такого центра) и особенности предоставления муниципальных услуг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 электронной форме (если соответствующая услуга предоставляется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электронной форме);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15) запрет требования предоставления документов и информации или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осуществления действий, представление или осуществление которых не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актами, регулирующими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отношения, возникающие с предоставлением муниципальных услуг;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16) запрет требования предоставления документов и информации,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предоставляющих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муниципальные услуги, иных органов государственной власти, органов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местного самоуправления, организаций в соответствии с нормативными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муниципальными правовыми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актами.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3.5. Раздел "Состав, последовательность и сроки выполнения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процедур" определяет требования к порядку выполнения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процедур (действий), в том числе особенности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 в электронной форме,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многофункциональных центрах и должен содержать следующие подразделы: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перечень вариантов предоставления муниципальной услуги,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 муниципальной услуги,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необходимый для исправления допущенных опечаток и ошибок в выданных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и созданных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 выданного по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в том числе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такого дубликата, 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также порядок оставления запроса заявителя о предоставлении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без рассмотрения (при необходимости);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3.5.1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профилирования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заявителя включаются способы и порядок определения и предъявления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необходимого заявителю варианта предоставления муниципальной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общих признаков, по которым объединяются категории заявителей, а также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комбинации признаков заявителей, каждая из которых соответствует одному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варианту предоставления государственной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3.5.2 Подразделы, содержащие описание вариантов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формируются по количеству вариантов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услуги, предусмотренных пунктом 3.5 настоящего Порядка,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 должны содержать результат предоставления муниципальной услуги,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а также максимальный срок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 в соответствии с вариантом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3.5.3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приема запроса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включаются следующие положения: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 в соответствии с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вариантом предоставления муниципальной услуги, а также способы подачи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таких запроса и документов и (или) информации;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для каждого способа подачи запроса и документов и (или) информации,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заявителя;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документов и (или) информации, а в случае отсутствия таких оснований -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указание на их отсутствие;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д) органы исполнительной власти,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участвующие в приеме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запроса о предоставлении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е) возможность (невозможность) приема органом, предоставляющим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муниципальную услугу, или многофункциональным центром запроса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по выбору заявителя независимо от его места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жительства или места пребывания (для физических лиц, включая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индивидуальных предпринимателей) либо места нахождения (для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ж) срок регистрации запроса и документов и (или) информации,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в органе,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предоставляющем муниципальную услугу, или в многофункциональном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центре.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3.5.4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приостановления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муниципальной услуги включаются следующие положения: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перечень оснований для приостановления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услуги, а в случае отсутствия таких оснований - указание на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их отсутствие;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состав и содержание осуществляемых при приостановлении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предоставления муниципальной услуги административных действий;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3.5.5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принятия решения 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 муниципальной услуги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включаются следующие положения: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предоставлении)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срок принятия решения о предоставлении (об отказе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предоставлении) муниципальной услуги, исчисляемый с даты получения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всех сведений,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необходимых для принятия решения.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3.5.6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результата муниципальной услуги включаются следующие положения: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исчисляемый со дня принятия решения о предоставлении муниципальной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 органом,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предоставляющим муниципальную услугу, или многофункциональным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центром результата муниципальной услуги по выбору заявителя независимо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от его места жительства или места пребывания (для физических лиц, включая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индивидуальных предпринимателей) либо места нахождения (для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3.5.7 </w:t>
      </w:r>
      <w:proofErr w:type="gramStart"/>
      <w:r w:rsidRPr="00785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481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получения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дополнительных сведений от заявителя включаются следующие положения: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(или) информации в процессе предоставления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 при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необходимости получения от заявителя дополнительных сведений;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г) перечень органов исполнительной власти, организаций, участвующих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 административной процедуре, в случае, если они известны (при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3.5.8 Раздел "Формы контроля за исполнением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регламента" состоит из следующих подразделов: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регламента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к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предоставлению государственной услуги, а также принятием ими решений;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 услуги, в том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 принимаемые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муниципальные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3.6 Раздел «Формы контроля за исполнением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регламента» состоит из следующих подразделов: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также принятием ими решений;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проверок, полноты и качества предоставления муниципальной услуги, в том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ответственность должностных лиц администрации района,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муниципальных учреждений за решения и действия (бездействие),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граждан, их объединений и организаций.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3.7 Раздел «Досудебный (внесудебный) порядок обжалования решений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 действий (бездействия) органа администрации района, предоставляющего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 и муниципальных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служащих» предусматривает: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информация для заявителя о его праве подать жалобу на решение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(или) действие (бездействие) органа местного самоуправления и (или) 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должностных лиц, при предоставлении муниципальной услуги (далее -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жалоба);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предмет 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орган местного самоуправления и (или) должностное лицо, которым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может быть направлена жалоба;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4) порядок подачи и рассмотрения 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5) сроки рассмотрения 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случае, если возможность приостановления предусмотрена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8) порядок информирования заявителя о результатах рассмотрения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CF4FBC" w:rsidRDefault="00CF4FBC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IV. Порядок проведения экспертизы проектов административных</w:t>
      </w: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4.1 После завершения разработки проекта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 разработчик административного регламента размещает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указанный проект на своем официальном сайте в информационно-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телекоммуникационной сети Интернет, а в случае его отсутствия - на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в информационно-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указывается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при размещении проекта регламента на официальном сайте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 Указанный срок не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может быть менее 15 дней со дня размещения проекта 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Проекты регламентов, пояснительные записки к проектам регламентов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размещаются на официальном сайте разработчика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 либо официальном сайте администрации района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срок не менее 15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4.2 Предметом независимой экспертизы проекта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 является оценка возможного положительного эффекта, а также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возможных негативных последствий реализации положений проекта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для граждан и организаций.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4.3 Независимая экспертиза может проводиться физическими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юридическими лицами в инициативном порядке за счет собственных средств.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Независимая экспертиза не может проводиться физическими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юридическими лицами, принимавшими участие в разработке проекта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регламента, а также организациями, находящимися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ведении разработчика административного регламента. По результатам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независимой экспертизы составляется заключение, которое направляется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разработчику административного 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4.4 Разработчик проекта административного регламента обязан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рассмотреть все поступившие заключения независимой экспертизы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принять решение по результатам каждой такой экспертизы в течение 15 дней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со дня истечения срока, отведенного для ее проведения.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4.5 Если по результатам рассмотрения заключения независимой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экспертизы разработчик признал, что указанные в нем замечания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(предложения) обоснованы, рациональны и соответствуют действующему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законодательству, разработчик обеспечивает внесение таких изменений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проект административного регламента в срок, указанный в п. 4.4.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4.6 Не поступление заключения независимой экспертизы разработчику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в срок, отведенный для проведения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независимой экспертизы, не является препятствием для проведения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экспертизы, проводимой юридическим отделом администрации района,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последующего утверждения административного 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4.7 После завершения доработки проекта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 с учетом полученных заключений независимой экспертизы либо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 случае не поступления заключения независимой экспертизы разработчику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в срок, отведенный для ее проведения,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разработчик административного регламента направляет в течение трех дней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проект для проведения экспертизы в правовое управление администрации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района. К проекту административного регламента разработчик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административного регламента прилагает поступившие заключения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независимой экспертизы (при наличии) и пояснительную записку, в которой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указывает информацию о размещении проекта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 на официальном сайте администрации района (разработчика)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Интернет, а также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мотивированно поясняет причины учета либо отклонения представленных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замечаний (предложений).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4.8 Предметом экспертизы проекта административного регламента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является оценка соответствия проекта административного регламента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требованиям, предъявляемым к ним Федеральным законом от 27 июля 2010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муниципальных услуг» и принятыми в соответствии с ним иными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нормативными правовыми актами, а также оценка учета результатов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независимой экспертизы в проектах административных регламентов.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4.9 Экспертиза проекта административного регламента проводится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специалистами правового управления администрации района в течение 20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рабочих дней со дня его поступления. Одновременно проводится правовая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на предмет 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соответствия нормативным правовым актам, непосредственно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регулирующим предоставление муниципальной услуги, а также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антикоррупционная экспертиза проекта административного регламента,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осуществляемая в порядке, установленном действующим законодательством.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4.10 Проект административного регламента должен соответствовать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требованиям, предъявляемым к административным регламентам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Федеральным законом № 210-ФЗ и принятыми в соответствии с ним иными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нормативными правовыми актами, настоящему Порядку;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2) требованиям нормативных правовых актов, непосредственно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регулирующим предоставление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3) не содержать </w:t>
      </w:r>
      <w:proofErr w:type="spellStart"/>
      <w:r w:rsidRPr="007854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85481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4) учитывать все обоснованные, рациональные и соответствующие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действующему законодательству замечания (предложения), указанные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заключениях независимой экспертизы, либо мотивы отклонения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соответствующих замечаний (предложений) обоснованы и соответствуют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4.11 Если по результатам проведенной экспертизы выявлено, что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проект административного регламента не соответствует хотя бы одному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условию, указанному в пункте 4.10 настоящего Порядка, результаты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экспертизы проекта административного регламента с указанием всех 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недостатков отражаются в заключении, прилагаемом к проекту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постановления администрации района об утверждении административного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4.12 Проект административного регламента в целях устранения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выявленных недостатков подлежит доработке разработчиком в соответствии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 заключением в течение 10 ра</w:t>
      </w:r>
      <w:r w:rsidR="00006F31">
        <w:rPr>
          <w:rFonts w:ascii="Times New Roman" w:hAnsi="Times New Roman" w:cs="Times New Roman"/>
          <w:sz w:val="28"/>
          <w:szCs w:val="28"/>
        </w:rPr>
        <w:t>бочих дней и вновь направляется на доработку</w:t>
      </w:r>
      <w:r w:rsidRPr="00785481">
        <w:rPr>
          <w:rFonts w:ascii="Times New Roman" w:hAnsi="Times New Roman" w:cs="Times New Roman"/>
          <w:sz w:val="28"/>
          <w:szCs w:val="28"/>
        </w:rPr>
        <w:t>. В этом случае экспертиза проводится в</w:t>
      </w:r>
      <w:r w:rsidR="00006F31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течение 10 рабочих дней со дня поступления доработанного проекта.</w:t>
      </w:r>
    </w:p>
    <w:p w:rsidR="0038506E" w:rsidRPr="00785481" w:rsidRDefault="0038506E" w:rsidP="00006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V. Порядок утверждения административных регламентов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5.1 Административные регламенты утверждаются постановлением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6F3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06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FBC">
        <w:rPr>
          <w:rFonts w:ascii="Times New Roman" w:hAnsi="Times New Roman" w:cs="Times New Roman"/>
          <w:sz w:val="28"/>
          <w:szCs w:val="28"/>
        </w:rPr>
        <w:t xml:space="preserve"> А</w:t>
      </w:r>
      <w:r w:rsidRPr="00785481">
        <w:rPr>
          <w:rFonts w:ascii="Times New Roman" w:hAnsi="Times New Roman" w:cs="Times New Roman"/>
          <w:sz w:val="28"/>
          <w:szCs w:val="28"/>
        </w:rPr>
        <w:t>лександровск</w:t>
      </w:r>
      <w:r w:rsidR="00CF4FBC">
        <w:rPr>
          <w:rFonts w:ascii="Times New Roman" w:hAnsi="Times New Roman" w:cs="Times New Roman"/>
          <w:sz w:val="28"/>
          <w:szCs w:val="28"/>
        </w:rPr>
        <w:t>ого</w:t>
      </w:r>
      <w:r w:rsidRPr="00785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4FBC">
        <w:rPr>
          <w:rFonts w:ascii="Times New Roman" w:hAnsi="Times New Roman" w:cs="Times New Roman"/>
          <w:sz w:val="28"/>
          <w:szCs w:val="28"/>
        </w:rPr>
        <w:t>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5.2 Утвержденные административные регламенты размещаются 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CF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FBC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CF4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481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CF4FBC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 xml:space="preserve"> и официальном сайте (при наличии) разработчика административного</w:t>
      </w:r>
      <w:r w:rsidR="00CF4FBC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регламента.</w:t>
      </w:r>
    </w:p>
    <w:p w:rsidR="00CF4FBC" w:rsidRDefault="00CF4FBC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481">
        <w:rPr>
          <w:rFonts w:ascii="Times New Roman" w:hAnsi="Times New Roman" w:cs="Times New Roman"/>
          <w:sz w:val="28"/>
          <w:szCs w:val="28"/>
        </w:rPr>
        <w:t>VI. Внесение изменений в административные регламенты, отмена</w:t>
      </w:r>
    </w:p>
    <w:p w:rsidR="0038506E" w:rsidRPr="00785481" w:rsidRDefault="0038506E" w:rsidP="00CF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6.1 Внесение изменений в действующие административные регламенты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1) изменения действующего законодательства, регулирующего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предоставление муниципальной услуги;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2) реорганизации и (или) изменения полномочий структурных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proofErr w:type="spellStart"/>
      <w:r w:rsidR="00CF4FBC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CF4F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Александровск</w:t>
      </w:r>
      <w:r w:rsidR="00CF4FBC">
        <w:rPr>
          <w:rFonts w:ascii="Times New Roman" w:hAnsi="Times New Roman" w:cs="Times New Roman"/>
          <w:sz w:val="28"/>
          <w:szCs w:val="28"/>
        </w:rPr>
        <w:t>ого</w:t>
      </w:r>
      <w:r w:rsidRPr="00785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4FBC">
        <w:rPr>
          <w:rFonts w:ascii="Times New Roman" w:hAnsi="Times New Roman" w:cs="Times New Roman"/>
          <w:sz w:val="28"/>
          <w:szCs w:val="28"/>
        </w:rPr>
        <w:t>а Владимирской области</w:t>
      </w:r>
      <w:r w:rsidRPr="00785481">
        <w:rPr>
          <w:rFonts w:ascii="Times New Roman" w:hAnsi="Times New Roman" w:cs="Times New Roman"/>
          <w:sz w:val="28"/>
          <w:szCs w:val="28"/>
        </w:rPr>
        <w:t>, муниципальных учреждений, если такие изменения</w:t>
      </w:r>
      <w:r w:rsidR="00CF4FBC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требуют пересмотра административных процедур;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3) предложений разработчика административного регламента о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внесении изменений, основанных на результатах анализа практики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применения соответствующего административного регламента.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6.2 Внесение изменений в действующие административные регламенты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для разработки и утверждения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6.3 Основаниями для отмены административного регламента является</w:t>
      </w:r>
    </w:p>
    <w:p w:rsidR="0038506E" w:rsidRPr="00785481" w:rsidRDefault="0038506E" w:rsidP="0038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81">
        <w:rPr>
          <w:rFonts w:ascii="Times New Roman" w:hAnsi="Times New Roman" w:cs="Times New Roman"/>
          <w:sz w:val="28"/>
          <w:szCs w:val="28"/>
        </w:rPr>
        <w:t>отмена норм, устанавливающих полномочия по предоставлению</w:t>
      </w:r>
      <w:r w:rsidR="00CF4FBC">
        <w:rPr>
          <w:rFonts w:ascii="Times New Roman" w:hAnsi="Times New Roman" w:cs="Times New Roman"/>
          <w:sz w:val="28"/>
          <w:szCs w:val="28"/>
        </w:rPr>
        <w:t xml:space="preserve"> </w:t>
      </w:r>
      <w:r w:rsidRPr="0078548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6"/>
    <w:rsid w:val="00006F31"/>
    <w:rsid w:val="001434A9"/>
    <w:rsid w:val="0038506E"/>
    <w:rsid w:val="0041572C"/>
    <w:rsid w:val="004A0D84"/>
    <w:rsid w:val="005E5565"/>
    <w:rsid w:val="007270B6"/>
    <w:rsid w:val="00825715"/>
    <w:rsid w:val="00CF4FBC"/>
    <w:rsid w:val="00DB3AF7"/>
    <w:rsid w:val="00E00CF4"/>
    <w:rsid w:val="00E853F2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99A5"/>
  <w15:chartTrackingRefBased/>
  <w15:docId w15:val="{4FD0B2F6-74A4-4EFB-BD87-3AB0DF2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2021-10-26T11:54:00Z</cp:lastPrinted>
  <dcterms:created xsi:type="dcterms:W3CDTF">2021-10-26T11:06:00Z</dcterms:created>
  <dcterms:modified xsi:type="dcterms:W3CDTF">2022-01-19T08:25:00Z</dcterms:modified>
</cp:coreProperties>
</file>