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C4" w:rsidRPr="002310C4" w:rsidRDefault="00C4727E" w:rsidP="002310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310C4">
        <w:rPr>
          <w:rFonts w:ascii="Times New Roman" w:hAnsi="Times New Roman" w:cs="Times New Roman"/>
          <w:sz w:val="36"/>
          <w:szCs w:val="36"/>
        </w:rPr>
        <w:t>А</w:t>
      </w:r>
      <w:r w:rsidR="002310C4" w:rsidRPr="002310C4">
        <w:rPr>
          <w:rFonts w:ascii="Times New Roman" w:hAnsi="Times New Roman" w:cs="Times New Roman"/>
          <w:sz w:val="36"/>
          <w:szCs w:val="36"/>
        </w:rPr>
        <w:t>ДМИНИСТРАЦИЯ</w:t>
      </w:r>
    </w:p>
    <w:p w:rsidR="002310C4" w:rsidRPr="002310C4" w:rsidRDefault="002310C4" w:rsidP="002310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310C4">
        <w:rPr>
          <w:rFonts w:ascii="Times New Roman" w:hAnsi="Times New Roman" w:cs="Times New Roman"/>
          <w:sz w:val="36"/>
          <w:szCs w:val="36"/>
        </w:rPr>
        <w:t>КРАСНОПЛАМЕНСКОГО СЕЛЬСКОГО ПОСЕЛЕНИЯ</w:t>
      </w:r>
    </w:p>
    <w:p w:rsidR="002310C4" w:rsidRPr="002310C4" w:rsidRDefault="002310C4" w:rsidP="002310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310C4">
        <w:rPr>
          <w:rFonts w:ascii="Times New Roman" w:hAnsi="Times New Roman" w:cs="Times New Roman"/>
          <w:sz w:val="36"/>
          <w:szCs w:val="36"/>
        </w:rPr>
        <w:t>АЛЕКСАНДРОВСКОГО РАЙОНА</w:t>
      </w:r>
    </w:p>
    <w:p w:rsidR="001A7480" w:rsidRPr="002310C4" w:rsidRDefault="002310C4" w:rsidP="002310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310C4">
        <w:rPr>
          <w:rFonts w:ascii="Times New Roman" w:hAnsi="Times New Roman" w:cs="Times New Roman"/>
          <w:sz w:val="36"/>
          <w:szCs w:val="36"/>
        </w:rPr>
        <w:t>ВЛАДИМИРСКОЙ ОБЛАСТИ</w:t>
      </w:r>
    </w:p>
    <w:p w:rsidR="001A7480" w:rsidRPr="002310C4" w:rsidRDefault="001A7480" w:rsidP="001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7480" w:rsidRPr="002310C4" w:rsidRDefault="00C4727E" w:rsidP="001A74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0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7480" w:rsidRPr="002310C4" w:rsidRDefault="001A7480" w:rsidP="001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7480" w:rsidRPr="002310C4" w:rsidRDefault="005803BC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0C4">
        <w:rPr>
          <w:rFonts w:ascii="Times New Roman" w:hAnsi="Times New Roman" w:cs="Times New Roman"/>
          <w:sz w:val="28"/>
          <w:szCs w:val="28"/>
        </w:rPr>
        <w:t>О</w:t>
      </w:r>
      <w:r w:rsidR="001A7480" w:rsidRPr="002310C4">
        <w:rPr>
          <w:rFonts w:ascii="Times New Roman" w:hAnsi="Times New Roman" w:cs="Times New Roman"/>
          <w:sz w:val="28"/>
          <w:szCs w:val="28"/>
        </w:rPr>
        <w:t>т</w:t>
      </w:r>
      <w:r w:rsidRPr="002310C4">
        <w:rPr>
          <w:rFonts w:ascii="Times New Roman" w:hAnsi="Times New Roman" w:cs="Times New Roman"/>
          <w:sz w:val="28"/>
          <w:szCs w:val="28"/>
        </w:rPr>
        <w:t xml:space="preserve">   </w:t>
      </w:r>
      <w:r w:rsidR="006902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4D8E">
        <w:rPr>
          <w:rFonts w:ascii="Times New Roman" w:hAnsi="Times New Roman" w:cs="Times New Roman"/>
          <w:sz w:val="28"/>
          <w:szCs w:val="28"/>
        </w:rPr>
        <w:t>11.03</w:t>
      </w:r>
      <w:r w:rsidR="001F282F" w:rsidRPr="002310C4">
        <w:rPr>
          <w:rFonts w:ascii="Times New Roman" w:hAnsi="Times New Roman" w:cs="Times New Roman"/>
          <w:sz w:val="28"/>
          <w:szCs w:val="28"/>
        </w:rPr>
        <w:t>.20</w:t>
      </w:r>
      <w:r w:rsidR="00B11843" w:rsidRPr="002310C4">
        <w:rPr>
          <w:rFonts w:ascii="Times New Roman" w:hAnsi="Times New Roman" w:cs="Times New Roman"/>
          <w:sz w:val="28"/>
          <w:szCs w:val="28"/>
        </w:rPr>
        <w:t>2</w:t>
      </w:r>
      <w:r w:rsidR="002310C4">
        <w:rPr>
          <w:rFonts w:ascii="Times New Roman" w:hAnsi="Times New Roman" w:cs="Times New Roman"/>
          <w:sz w:val="28"/>
          <w:szCs w:val="28"/>
        </w:rPr>
        <w:t>2</w:t>
      </w:r>
      <w:r w:rsidRPr="002310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480" w:rsidRPr="002310C4">
        <w:rPr>
          <w:rFonts w:ascii="Times New Roman" w:hAnsi="Times New Roman" w:cs="Times New Roman"/>
          <w:sz w:val="28"/>
          <w:szCs w:val="28"/>
        </w:rPr>
        <w:t xml:space="preserve"> </w:t>
      </w:r>
      <w:r w:rsidR="00D164E0" w:rsidRPr="002310C4">
        <w:rPr>
          <w:rFonts w:ascii="Times New Roman" w:hAnsi="Times New Roman" w:cs="Times New Roman"/>
          <w:sz w:val="28"/>
          <w:szCs w:val="28"/>
        </w:rPr>
        <w:t xml:space="preserve"> </w:t>
      </w:r>
      <w:r w:rsidR="00B94212" w:rsidRPr="002310C4">
        <w:rPr>
          <w:rFonts w:ascii="Times New Roman" w:hAnsi="Times New Roman" w:cs="Times New Roman"/>
          <w:sz w:val="28"/>
          <w:szCs w:val="28"/>
        </w:rPr>
        <w:t xml:space="preserve"> </w:t>
      </w:r>
      <w:r w:rsidRPr="002310C4">
        <w:rPr>
          <w:rFonts w:ascii="Times New Roman" w:hAnsi="Times New Roman" w:cs="Times New Roman"/>
          <w:sz w:val="28"/>
          <w:szCs w:val="28"/>
        </w:rPr>
        <w:t xml:space="preserve"> </w:t>
      </w:r>
      <w:r w:rsidR="001A7480" w:rsidRPr="002310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10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4EE6" w:rsidRPr="002310C4">
        <w:rPr>
          <w:rFonts w:ascii="Times New Roman" w:hAnsi="Times New Roman" w:cs="Times New Roman"/>
          <w:sz w:val="28"/>
          <w:szCs w:val="28"/>
        </w:rPr>
        <w:t xml:space="preserve"> </w:t>
      </w:r>
      <w:r w:rsidR="00935DCF" w:rsidRPr="002310C4">
        <w:rPr>
          <w:rFonts w:ascii="Times New Roman" w:hAnsi="Times New Roman" w:cs="Times New Roman"/>
          <w:sz w:val="28"/>
          <w:szCs w:val="28"/>
        </w:rPr>
        <w:t xml:space="preserve">№ </w:t>
      </w:r>
      <w:r w:rsidR="00FC4D8E">
        <w:rPr>
          <w:rFonts w:ascii="Times New Roman" w:hAnsi="Times New Roman" w:cs="Times New Roman"/>
          <w:sz w:val="28"/>
          <w:szCs w:val="28"/>
        </w:rPr>
        <w:t>74</w:t>
      </w:r>
    </w:p>
    <w:p w:rsidR="001A7480" w:rsidRPr="002310C4" w:rsidRDefault="001A7480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480" w:rsidRPr="002310C4" w:rsidRDefault="001A7480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480" w:rsidRPr="0069022E" w:rsidRDefault="0069022E" w:rsidP="006902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02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создании комиссии</w:t>
      </w:r>
      <w:r w:rsidRPr="006902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02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проведению торгов</w:t>
      </w:r>
      <w:r w:rsidRPr="006902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02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продаже муниципального</w:t>
      </w:r>
      <w:r w:rsidRPr="006902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02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имущества</w:t>
      </w:r>
    </w:p>
    <w:p w:rsidR="0069022E" w:rsidRDefault="0069022E" w:rsidP="001A74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7480" w:rsidRPr="0069022E" w:rsidRDefault="0069022E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</w:t>
      </w:r>
    </w:p>
    <w:p w:rsidR="001A7480" w:rsidRPr="002310C4" w:rsidRDefault="001A7480" w:rsidP="001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10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7480" w:rsidRPr="002310C4" w:rsidRDefault="001A7480" w:rsidP="001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22E" w:rsidRPr="0069022E" w:rsidRDefault="0069022E" w:rsidP="001A74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1.Создать комиссию по проведению торгов по продаже муниципального имущества (далее комиссия).</w:t>
      </w:r>
      <w:r w:rsidRPr="006902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2.Утвердить прилагаемые состав комиссии и порядок ее работы.</w:t>
      </w:r>
      <w:r w:rsidRPr="006902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3.Опубликовать постановление и разместить на официальном сайте Администрации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Краснопламенского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Александровского района</w:t>
      </w:r>
      <w:r w:rsidRPr="0069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Интернет.</w:t>
      </w:r>
    </w:p>
    <w:p w:rsidR="0069022E" w:rsidRPr="0013302E" w:rsidRDefault="0069022E" w:rsidP="0069022E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="008A66F3" w:rsidRPr="00231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Распространить действие настоящего постановления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февраля 2022 г.</w:t>
      </w:r>
      <w:r w:rsidRPr="0013302E">
        <w:rPr>
          <w:sz w:val="28"/>
          <w:szCs w:val="28"/>
        </w:rPr>
        <w:t>.</w:t>
      </w:r>
    </w:p>
    <w:p w:rsidR="008A66F3" w:rsidRPr="002310C4" w:rsidRDefault="008A66F3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480" w:rsidRPr="002310C4" w:rsidRDefault="001A7480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480" w:rsidRPr="002310C4" w:rsidRDefault="001A7480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480" w:rsidRPr="002310C4" w:rsidRDefault="001A7480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480" w:rsidRPr="002310C4" w:rsidRDefault="001A7480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27E" w:rsidRPr="002310C4" w:rsidRDefault="004E4F68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0C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A7480" w:rsidRPr="002310C4">
        <w:rPr>
          <w:rFonts w:ascii="Times New Roman" w:hAnsi="Times New Roman" w:cs="Times New Roman"/>
          <w:sz w:val="28"/>
          <w:szCs w:val="28"/>
        </w:rPr>
        <w:t xml:space="preserve"> </w:t>
      </w:r>
      <w:r w:rsidR="00C4727E" w:rsidRPr="002310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74B9" w:rsidRPr="002310C4" w:rsidRDefault="001A7480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0C4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C4727E" w:rsidRPr="0023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80" w:rsidRPr="002310C4" w:rsidRDefault="001A7480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0C4">
        <w:rPr>
          <w:rFonts w:ascii="Times New Roman" w:hAnsi="Times New Roman" w:cs="Times New Roman"/>
          <w:sz w:val="28"/>
          <w:szCs w:val="28"/>
        </w:rPr>
        <w:t>сельского</w:t>
      </w:r>
      <w:r w:rsidR="00C4727E" w:rsidRPr="002310C4">
        <w:rPr>
          <w:rFonts w:ascii="Times New Roman" w:hAnsi="Times New Roman" w:cs="Times New Roman"/>
          <w:sz w:val="28"/>
          <w:szCs w:val="28"/>
        </w:rPr>
        <w:t xml:space="preserve"> </w:t>
      </w:r>
      <w:r w:rsidRPr="002310C4">
        <w:rPr>
          <w:rFonts w:ascii="Times New Roman" w:hAnsi="Times New Roman" w:cs="Times New Roman"/>
          <w:sz w:val="28"/>
          <w:szCs w:val="28"/>
        </w:rPr>
        <w:t>поселения</w:t>
      </w:r>
      <w:r w:rsidR="00C4727E" w:rsidRPr="002310C4">
        <w:rPr>
          <w:rFonts w:ascii="Times New Roman" w:hAnsi="Times New Roman" w:cs="Times New Roman"/>
          <w:sz w:val="28"/>
          <w:szCs w:val="28"/>
        </w:rPr>
        <w:t>:</w:t>
      </w:r>
      <w:r w:rsidRPr="002310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4F68" w:rsidRPr="002310C4">
        <w:rPr>
          <w:rFonts w:ascii="Times New Roman" w:hAnsi="Times New Roman" w:cs="Times New Roman"/>
          <w:sz w:val="28"/>
          <w:szCs w:val="28"/>
        </w:rPr>
        <w:t xml:space="preserve">     </w:t>
      </w:r>
      <w:r w:rsidR="000674B9" w:rsidRPr="002310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4F68" w:rsidRPr="002310C4">
        <w:rPr>
          <w:rFonts w:ascii="Times New Roman" w:hAnsi="Times New Roman" w:cs="Times New Roman"/>
          <w:sz w:val="28"/>
          <w:szCs w:val="28"/>
        </w:rPr>
        <w:t xml:space="preserve">     А.П. Козинцев</w:t>
      </w:r>
    </w:p>
    <w:p w:rsidR="00C57743" w:rsidRPr="002310C4" w:rsidRDefault="00C57743" w:rsidP="001A7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743" w:rsidRDefault="00C57743" w:rsidP="001A7480">
      <w:pPr>
        <w:pStyle w:val="a3"/>
        <w:jc w:val="both"/>
        <w:rPr>
          <w:sz w:val="28"/>
          <w:szCs w:val="28"/>
        </w:rPr>
      </w:pPr>
    </w:p>
    <w:p w:rsidR="00A12021" w:rsidRDefault="00A12021" w:rsidP="00B94212">
      <w:pPr>
        <w:pStyle w:val="a3"/>
        <w:rPr>
          <w:sz w:val="28"/>
          <w:szCs w:val="28"/>
        </w:rPr>
      </w:pPr>
    </w:p>
    <w:p w:rsidR="00E0345F" w:rsidRDefault="00E0345F" w:rsidP="00B94212">
      <w:pPr>
        <w:pStyle w:val="a3"/>
        <w:rPr>
          <w:sz w:val="28"/>
          <w:szCs w:val="28"/>
        </w:rPr>
      </w:pPr>
    </w:p>
    <w:p w:rsidR="00C57743" w:rsidRDefault="00C57743" w:rsidP="00C577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7743" w:rsidRDefault="00C57743" w:rsidP="00C57743">
      <w:pPr>
        <w:pStyle w:val="a3"/>
        <w:rPr>
          <w:sz w:val="24"/>
          <w:szCs w:val="24"/>
        </w:rPr>
      </w:pPr>
    </w:p>
    <w:p w:rsidR="0010215B" w:rsidRDefault="0010215B" w:rsidP="00B94212">
      <w:pPr>
        <w:pStyle w:val="a3"/>
        <w:jc w:val="right"/>
        <w:rPr>
          <w:sz w:val="24"/>
          <w:szCs w:val="24"/>
        </w:rPr>
      </w:pPr>
    </w:p>
    <w:p w:rsidR="0010215B" w:rsidRDefault="0010215B" w:rsidP="00B94212">
      <w:pPr>
        <w:pStyle w:val="a3"/>
        <w:jc w:val="right"/>
        <w:rPr>
          <w:sz w:val="24"/>
          <w:szCs w:val="24"/>
        </w:rPr>
      </w:pPr>
    </w:p>
    <w:p w:rsidR="0069022E" w:rsidRDefault="0069022E" w:rsidP="00B94212">
      <w:pPr>
        <w:pStyle w:val="a3"/>
        <w:jc w:val="right"/>
        <w:rPr>
          <w:sz w:val="24"/>
          <w:szCs w:val="24"/>
        </w:rPr>
      </w:pPr>
    </w:p>
    <w:p w:rsidR="0010215B" w:rsidRDefault="0010215B" w:rsidP="00B94212">
      <w:pPr>
        <w:pStyle w:val="a3"/>
        <w:jc w:val="right"/>
        <w:rPr>
          <w:sz w:val="24"/>
          <w:szCs w:val="24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69022E" w:rsidRP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D8E"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C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11.03.2022 г.  </w:t>
      </w:r>
      <w:r w:rsidR="00FC4D8E"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C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</w:p>
    <w:p w:rsidR="0069022E" w:rsidRPr="0069022E" w:rsidRDefault="0069022E" w:rsidP="006902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торгов по продаже муниципального имущества</w:t>
      </w: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AD0072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комиссии: </w:t>
      </w:r>
    </w:p>
    <w:p w:rsidR="00AD0072" w:rsidRDefault="00AD0072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Козинцев Александр Петрович                    Глава администрации</w:t>
      </w:r>
    </w:p>
    <w:p w:rsidR="00AD0072" w:rsidRDefault="00AD0072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9022E" w:rsidRDefault="00AD0072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председателя комиссии:</w:t>
      </w:r>
    </w:p>
    <w:p w:rsidR="00AD0072" w:rsidRDefault="00FC4D8E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Ивановна</w:t>
      </w:r>
      <w:r w:rsidR="00AD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Глава поселения</w:t>
      </w:r>
    </w:p>
    <w:p w:rsidR="00AD0072" w:rsidRDefault="00AD0072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9022E" w:rsidRDefault="00AD0072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AD0072" w:rsidRDefault="00FC4D8E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Екатерина Сергеевна</w:t>
      </w:r>
      <w:r w:rsidR="00AD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администрации</w:t>
      </w:r>
    </w:p>
    <w:p w:rsidR="00AD0072" w:rsidRDefault="00AD0072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C4D8E" w:rsidRDefault="00FC4D8E" w:rsidP="00AD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D8E" w:rsidRDefault="00FC4D8E" w:rsidP="00FC4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комиссии:</w:t>
      </w:r>
    </w:p>
    <w:p w:rsidR="00FC4D8E" w:rsidRDefault="00FC4D8E" w:rsidP="00FC4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Рябчиков Анатолий Евгеньевич                 Депутат СНД</w:t>
      </w:r>
    </w:p>
    <w:p w:rsidR="00FC4D8E" w:rsidRDefault="00FC4D8E" w:rsidP="00FC4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C4D8E" w:rsidRDefault="00FC4D8E" w:rsidP="00FC4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комиссии:</w:t>
      </w:r>
    </w:p>
    <w:p w:rsidR="00FC4D8E" w:rsidRDefault="00FC4D8E" w:rsidP="00FC4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Вера Васильевна                          Депутат СНД</w:t>
      </w:r>
    </w:p>
    <w:p w:rsidR="00FC4D8E" w:rsidRDefault="00FC4D8E" w:rsidP="00FC4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22E" w:rsidRDefault="0069022E" w:rsidP="00FC4D8E">
      <w:pPr>
        <w:pStyle w:val="a3"/>
        <w:rPr>
          <w:sz w:val="24"/>
          <w:szCs w:val="24"/>
        </w:rPr>
      </w:pPr>
    </w:p>
    <w:p w:rsid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69022E" w:rsidRPr="0069022E" w:rsidRDefault="0069022E" w:rsidP="0069022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11.03.2022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C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022E" w:rsidRPr="0069022E" w:rsidRDefault="0069022E" w:rsidP="006902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работы комиссии по проведению торгов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продаже муниципального имущества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1.1.Порядок работы комиссии по проведению торгов по продаже муниципального имущества (далее Порядок, комиссия) определяет цели и задачи создания, порядок формирования, функции, права и обязанности, порядок деятельности комиссии.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1.2.В своей деятельности комиссия руководствуется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Александровского района</w:t>
      </w:r>
      <w:proofErr w:type="gramEnd"/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2.Цели и задачи комиссии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2.1.Комиссия создается в целях проведения аукционов по продаже муниципального имущества, продажи муниципального имущества путем публичного предложения и без объявления цены (далее торги).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2.2.Основные задачи комиссии: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2.2.1.Обеспечение объективности при рассмотрении заявок на участие в торгах;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2.2.2.Соблюдение принципов публичности, прозрачности, </w:t>
      </w:r>
      <w:proofErr w:type="spell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равных условий и </w:t>
      </w:r>
      <w:proofErr w:type="spell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недискриминации</w:t>
      </w:r>
      <w:proofErr w:type="spell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торгов;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2.2.3.Предотвращение и устранение возможностей злоупотребления и коррупции при проведении торгов.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3.Порядок формирования комиссии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3.1.В состав комиссии входят не менее пяти человек – членов комиссии.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3.2.Персональный состав комиссии утверждается постановлением Администрации муниципального района. </w:t>
      </w: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председатель комиссии, секретарь комиссии, являющиеся членами комиссии.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3.3.Членами комиссии не могут быть физические лица, лично заинтересованные в результатах торгов (в том числе физические лица, подавшие заявки на участие в торгах либо состоящие в штате организаций, подавших указанные заявки), либо физические лица, на которых способны 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влияние участники торгов и лица, подавшие заявки на участие в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торгов). В случае выявления в составе комиссии указанных лиц Администрация муниципального района обязана </w:t>
      </w:r>
      <w:proofErr w:type="spellStart"/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незамед-лительно</w:t>
      </w:r>
      <w:proofErr w:type="spellEnd"/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их иными физическими лицами.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3.4.Замена членов комиссии допускается только по решению </w:t>
      </w:r>
      <w:proofErr w:type="spell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Админи-страции</w:t>
      </w:r>
      <w:proofErr w:type="spell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4.Функции комиссии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комиссии являются: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4.1.Рассмотрение заявок на участие в торгах;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4.2.Отбор участников торгов;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4.3.Ведение протокола рассмотрения заявок на участие в торгах;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4.4.Ведение протокола торгов;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4.5.Принятие решения о цене приобретения имущества;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4.6.Принятие решения об определении покупателя имущества.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5.Права и обязанности комиссии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5.1.Комиссия обязана: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5.1.1.Знать и руководствоваться в своей деятельности требованиями </w:t>
      </w:r>
      <w:proofErr w:type="spellStart"/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за-конодательства</w:t>
      </w:r>
      <w:proofErr w:type="spellEnd"/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настоящим Порядком;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5.1.2.Рассматривать заявки на участие в торгах на предмет соответствия требованиям, установленным документацией об аукционе;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5.1.3.Проверять соответствие заявителей предъявляемым к ним требованиям, установленным законодательством Российской Федерации;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5.1.4.Отстранить заявителя или участника торгов от участия в торгах на любом этапе их проведения в случае установления факта недостоверности сведений, содержащихся в документах, представленных заявителем или участником торгов;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5.1.5.Принимать решение о допуске заявителя к участию в торгах, о признании заявителя участником торгов, об отказе в допуске заявителя к участию в торгах, о рассмотрении предложений о цене приобретения имущества;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5.1.6.Регистрировать явившихся на торги участников торгов (их представителей) непосредственно перед началом проведения торгов;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5.1.7.Выдавать пронумерованные карточки участникам торгов (их представителям) при регистрации;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5.1.8.Подписать протокол рассмотрения заявок на участие в торгах, протокол торгов, протокол об отказе заключения договора;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5.1.9.Присутствовать при проведении торгов;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5.1.10.Не допускать разглашения сведений, ставших известными в ходе проведения торгов, кроме случаев, прямо предусмотренных законодательством Российской Федерации.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5.2.Комиссия вправе: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5.2.1.Запрашивать информацию и документы в целях проверки соответствия участника требованиям, установленным законодательством Российской 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к участникам торгов, у органов власти в соответствии с их компетенцией и иных лиц, за исключением лиц, подавших заявку на участие в торгах;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5.2.2.Знакомиться со всеми представленными на рассмотрение документами и сведениями, составляющими заявку на участие в торгах;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5.2.3.Выступать по вопросам повестки дня на заседании комиссии;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5.2.4.Проверять правильность содержания протоколов.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5.2.5.Письменно изложить свое особое мнение и приложить его к протоколам.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6.Порядок работы комиссии</w:t>
      </w:r>
    </w:p>
    <w:p w:rsidR="0069022E" w:rsidRPr="0069022E" w:rsidRDefault="0069022E" w:rsidP="006902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6.1.Заседания комиссии проводятся в соответствии с требованиями действующего законодательства Российской Федерации.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6.2.Члены комиссии присутствуют на заседаниях лично и подписывают протоколы заседаний комиссии.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6.3.О месте, дате и времени проведения заседания члены комиссии должны быть уведомлены секретарем комиссии не позднее, чем за три дня до даты проведения заседания.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6.4.Заседания комиссии правомочны, если на них присутствуют не менее 50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общего числа ее членов.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6.5.Решения комиссии оформляются соответствующими протоколами.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председатель комиссии имеет право решающего голоса.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6.6.Оформление протоколов ведется секретарем комиссии. В случае отсутствия секретаря комиссии временное исполнение его обязанностей возлагается председателем комиссии на одного из членов комиссии.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6.7.Председатель комиссии: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6.7.1.Осуществляет общее руководство работой комиссии и обеспечивает выполнение Порядка;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6.7.2.Открывает и ведет заседания комиссии, объявляет перерывы;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6.7.3.Объявляет состав комиссии;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6.7.4.Определяет порядок рассмотрения обсуждаемых вопросов;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6.7.5.При отсутствии на заседании комиссии секретаря комиссии назначает члена комиссии, на которого возлагаются функции секретаря комиссии.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6.7.6.Осуществляет иные полномочия, предусмотренные законодательством Российской Федерации, иными нормативными правовыми актами Российской Федерации и Порядком.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6.8.Секретарь комиссии: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6.8.1.Осуществляет подготовку заседания комиссии, оформление и </w:t>
      </w:r>
      <w:proofErr w:type="spell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рас-сылку</w:t>
      </w:r>
      <w:proofErr w:type="spell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документов, своевременно извещает членов комиссии о месте, дате и времени проведения заседания комиссии;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6.8.2.Оформляет протокол рассмотрения заявок на участие в торгах, протокол торгов, протокол об отказе от заключения договора;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6.8.3.Осуществляет иные действия организационно-технического характера, связанные с работой комиссии, в соответствии с действующим законодательством и Порядком.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6.9.Действия (бездействие) комиссии могут быть обжалованы в порядке, 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действующим законодательством.</w:t>
      </w:r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6.10.Члены комиссии, виновные в нарушении законодательства Российской Федерации, регламентирующего порядок проведения торгов, иных нормативных правовых актов Российской Федерации, нормативных правовых актов муниципального района и Порядка, несут дисциплинарную, гражданско-правовую, административную, уголовную</w:t>
      </w:r>
      <w:proofErr w:type="gramEnd"/>
      <w:r w:rsidRPr="0069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C57743" w:rsidRPr="007E74E3" w:rsidRDefault="00C57743" w:rsidP="0069022E">
      <w:pPr>
        <w:pStyle w:val="a3"/>
        <w:jc w:val="right"/>
        <w:rPr>
          <w:sz w:val="28"/>
          <w:szCs w:val="28"/>
        </w:rPr>
      </w:pPr>
    </w:p>
    <w:sectPr w:rsidR="00C57743" w:rsidRPr="007E74E3" w:rsidSect="00AD0072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Cs w:val="24"/>
      </w:rPr>
    </w:lvl>
  </w:abstractNum>
  <w:abstractNum w:abstractNumId="1">
    <w:nsid w:val="17C9245C"/>
    <w:multiLevelType w:val="hybridMultilevel"/>
    <w:tmpl w:val="EE86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2CD0"/>
    <w:multiLevelType w:val="hybridMultilevel"/>
    <w:tmpl w:val="FC260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F30FC"/>
    <w:multiLevelType w:val="hybridMultilevel"/>
    <w:tmpl w:val="EF6E15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0"/>
    <w:rsid w:val="000044BD"/>
    <w:rsid w:val="000370A4"/>
    <w:rsid w:val="0004760E"/>
    <w:rsid w:val="000674B9"/>
    <w:rsid w:val="0007513C"/>
    <w:rsid w:val="00097991"/>
    <w:rsid w:val="000C57EB"/>
    <w:rsid w:val="000D3CC1"/>
    <w:rsid w:val="000E4FA1"/>
    <w:rsid w:val="0010215B"/>
    <w:rsid w:val="001049B9"/>
    <w:rsid w:val="00106981"/>
    <w:rsid w:val="001231A7"/>
    <w:rsid w:val="0013119A"/>
    <w:rsid w:val="00131B16"/>
    <w:rsid w:val="0015619E"/>
    <w:rsid w:val="0017549E"/>
    <w:rsid w:val="00195B77"/>
    <w:rsid w:val="001A1EC5"/>
    <w:rsid w:val="001A7480"/>
    <w:rsid w:val="001F282F"/>
    <w:rsid w:val="00211B12"/>
    <w:rsid w:val="00214805"/>
    <w:rsid w:val="002310C4"/>
    <w:rsid w:val="002427EC"/>
    <w:rsid w:val="0025542A"/>
    <w:rsid w:val="002822B7"/>
    <w:rsid w:val="002868FA"/>
    <w:rsid w:val="002A6C2D"/>
    <w:rsid w:val="002D6FB1"/>
    <w:rsid w:val="002E35B2"/>
    <w:rsid w:val="003145E7"/>
    <w:rsid w:val="0036253F"/>
    <w:rsid w:val="00396662"/>
    <w:rsid w:val="003B2B27"/>
    <w:rsid w:val="003C0E3E"/>
    <w:rsid w:val="003C7BA3"/>
    <w:rsid w:val="003D087B"/>
    <w:rsid w:val="003D135E"/>
    <w:rsid w:val="003F6BE7"/>
    <w:rsid w:val="00412A56"/>
    <w:rsid w:val="00437A36"/>
    <w:rsid w:val="00444120"/>
    <w:rsid w:val="00445348"/>
    <w:rsid w:val="00451D5A"/>
    <w:rsid w:val="00492C6B"/>
    <w:rsid w:val="004B7369"/>
    <w:rsid w:val="004B7AF2"/>
    <w:rsid w:val="004C6573"/>
    <w:rsid w:val="004E1493"/>
    <w:rsid w:val="004E4F68"/>
    <w:rsid w:val="004F3D6A"/>
    <w:rsid w:val="00517BCF"/>
    <w:rsid w:val="0053394D"/>
    <w:rsid w:val="00562BCF"/>
    <w:rsid w:val="00566478"/>
    <w:rsid w:val="005704A6"/>
    <w:rsid w:val="005738C9"/>
    <w:rsid w:val="005803BC"/>
    <w:rsid w:val="005A235B"/>
    <w:rsid w:val="005B4609"/>
    <w:rsid w:val="005D0949"/>
    <w:rsid w:val="005D6485"/>
    <w:rsid w:val="005E4EC4"/>
    <w:rsid w:val="005E6761"/>
    <w:rsid w:val="0060752F"/>
    <w:rsid w:val="00613392"/>
    <w:rsid w:val="00617A19"/>
    <w:rsid w:val="00650862"/>
    <w:rsid w:val="00663C10"/>
    <w:rsid w:val="00665B22"/>
    <w:rsid w:val="006718E7"/>
    <w:rsid w:val="00673BE7"/>
    <w:rsid w:val="0069022E"/>
    <w:rsid w:val="006A2AE6"/>
    <w:rsid w:val="006B160D"/>
    <w:rsid w:val="006C61E0"/>
    <w:rsid w:val="006D20F7"/>
    <w:rsid w:val="006F4958"/>
    <w:rsid w:val="00712EA7"/>
    <w:rsid w:val="0074605B"/>
    <w:rsid w:val="00750CF6"/>
    <w:rsid w:val="007577D1"/>
    <w:rsid w:val="0077692D"/>
    <w:rsid w:val="007B7DE1"/>
    <w:rsid w:val="007C42A4"/>
    <w:rsid w:val="007C4A18"/>
    <w:rsid w:val="007E74E3"/>
    <w:rsid w:val="007E7CAF"/>
    <w:rsid w:val="008518FD"/>
    <w:rsid w:val="0085446D"/>
    <w:rsid w:val="00876C94"/>
    <w:rsid w:val="008A66F3"/>
    <w:rsid w:val="008B1D5E"/>
    <w:rsid w:val="008B63B9"/>
    <w:rsid w:val="008D3116"/>
    <w:rsid w:val="008D3709"/>
    <w:rsid w:val="008E2696"/>
    <w:rsid w:val="008F10AB"/>
    <w:rsid w:val="00931597"/>
    <w:rsid w:val="00935DCF"/>
    <w:rsid w:val="009368E8"/>
    <w:rsid w:val="009517BC"/>
    <w:rsid w:val="009745F5"/>
    <w:rsid w:val="009D1A7B"/>
    <w:rsid w:val="009F31B5"/>
    <w:rsid w:val="00A12021"/>
    <w:rsid w:val="00A37223"/>
    <w:rsid w:val="00A430DB"/>
    <w:rsid w:val="00A44FDC"/>
    <w:rsid w:val="00A67FB9"/>
    <w:rsid w:val="00A969ED"/>
    <w:rsid w:val="00AD0072"/>
    <w:rsid w:val="00AE260B"/>
    <w:rsid w:val="00B11843"/>
    <w:rsid w:val="00B17911"/>
    <w:rsid w:val="00B222AE"/>
    <w:rsid w:val="00B93766"/>
    <w:rsid w:val="00B94212"/>
    <w:rsid w:val="00B971EC"/>
    <w:rsid w:val="00BC5D55"/>
    <w:rsid w:val="00C02567"/>
    <w:rsid w:val="00C12950"/>
    <w:rsid w:val="00C13C66"/>
    <w:rsid w:val="00C169C2"/>
    <w:rsid w:val="00C16AD8"/>
    <w:rsid w:val="00C2101C"/>
    <w:rsid w:val="00C36618"/>
    <w:rsid w:val="00C43053"/>
    <w:rsid w:val="00C45254"/>
    <w:rsid w:val="00C4727E"/>
    <w:rsid w:val="00C51363"/>
    <w:rsid w:val="00C53483"/>
    <w:rsid w:val="00C57743"/>
    <w:rsid w:val="00C640A7"/>
    <w:rsid w:val="00C81A43"/>
    <w:rsid w:val="00CA1545"/>
    <w:rsid w:val="00CB3D67"/>
    <w:rsid w:val="00CC1AF0"/>
    <w:rsid w:val="00CC7648"/>
    <w:rsid w:val="00CE066E"/>
    <w:rsid w:val="00CF3286"/>
    <w:rsid w:val="00D056FB"/>
    <w:rsid w:val="00D164E0"/>
    <w:rsid w:val="00D33A90"/>
    <w:rsid w:val="00D8778E"/>
    <w:rsid w:val="00DA4CD3"/>
    <w:rsid w:val="00DC151D"/>
    <w:rsid w:val="00DD4ECA"/>
    <w:rsid w:val="00DE49EF"/>
    <w:rsid w:val="00DE5B17"/>
    <w:rsid w:val="00E0345F"/>
    <w:rsid w:val="00E04EE6"/>
    <w:rsid w:val="00E1692F"/>
    <w:rsid w:val="00E3340F"/>
    <w:rsid w:val="00E4582E"/>
    <w:rsid w:val="00E46493"/>
    <w:rsid w:val="00E946F5"/>
    <w:rsid w:val="00EC5E35"/>
    <w:rsid w:val="00ED1FAF"/>
    <w:rsid w:val="00ED3986"/>
    <w:rsid w:val="00EE26F9"/>
    <w:rsid w:val="00F0676E"/>
    <w:rsid w:val="00F54547"/>
    <w:rsid w:val="00F5772A"/>
    <w:rsid w:val="00F85CF2"/>
    <w:rsid w:val="00FB6299"/>
    <w:rsid w:val="00FB6C2D"/>
    <w:rsid w:val="00FC4D8E"/>
    <w:rsid w:val="00FC6425"/>
    <w:rsid w:val="00FE47BC"/>
    <w:rsid w:val="00FF0FA0"/>
    <w:rsid w:val="00FF1479"/>
    <w:rsid w:val="00FF2972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4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1D5A"/>
    <w:pPr>
      <w:ind w:left="720"/>
      <w:contextualSpacing/>
    </w:pPr>
  </w:style>
  <w:style w:type="paragraph" w:styleId="a5">
    <w:name w:val="Body Text"/>
    <w:basedOn w:val="a"/>
    <w:link w:val="a6"/>
    <w:rsid w:val="006902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69022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Normal (Web)"/>
    <w:basedOn w:val="a"/>
    <w:uiPriority w:val="99"/>
    <w:unhideWhenUsed/>
    <w:rsid w:val="0069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2022-03-16T06:42:00Z</cp:lastPrinted>
  <dcterms:created xsi:type="dcterms:W3CDTF">2019-12-12T15:14:00Z</dcterms:created>
  <dcterms:modified xsi:type="dcterms:W3CDTF">2022-03-18T11:48:00Z</dcterms:modified>
</cp:coreProperties>
</file>